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A774" w14:textId="77777777" w:rsidR="001201A9" w:rsidRDefault="00FA6ADA" w:rsidP="001201A9">
      <w:pPr>
        <w:spacing w:line="7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浙江大学新发展阶段使命</w:t>
      </w:r>
      <w:proofErr w:type="gramStart"/>
      <w:r>
        <w:rPr>
          <w:rFonts w:ascii="Times New Roman" w:eastAsia="方正小标宋简体" w:hAnsi="Times New Roman" w:hint="eastAsia"/>
          <w:color w:val="000000"/>
          <w:sz w:val="44"/>
          <w:szCs w:val="44"/>
        </w:rPr>
        <w:t>愿景大</w:t>
      </w:r>
      <w:proofErr w:type="gramEnd"/>
      <w:r>
        <w:rPr>
          <w:rFonts w:ascii="Times New Roman" w:eastAsia="方正小标宋简体" w:hAnsi="Times New Roman" w:hint="eastAsia"/>
          <w:color w:val="000000"/>
          <w:sz w:val="44"/>
          <w:szCs w:val="44"/>
        </w:rPr>
        <w:t>讨论</w:t>
      </w:r>
      <w:bookmarkStart w:id="0" w:name="_GoBack"/>
      <w:bookmarkEnd w:id="0"/>
    </w:p>
    <w:p w14:paraId="27E05F5E" w14:textId="1255F8DB" w:rsidR="006C0EF4" w:rsidRDefault="00FA6ADA" w:rsidP="001201A9">
      <w:pPr>
        <w:spacing w:line="7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提</w:t>
      </w:r>
      <w:r>
        <w:rPr>
          <w:rFonts w:ascii="Times New Roman" w:eastAsia="方正小标宋简体" w:hAnsi="Times New Roman" w:hint="eastAsia"/>
          <w:color w:val="000000"/>
          <w:sz w:val="44"/>
          <w:szCs w:val="44"/>
        </w:rPr>
        <w:t xml:space="preserve"> </w:t>
      </w:r>
      <w:r>
        <w:rPr>
          <w:rFonts w:ascii="Times New Roman" w:eastAsia="方正小标宋简体" w:hAnsi="Times New Roman" w:hint="eastAsia"/>
          <w:color w:val="000000"/>
          <w:sz w:val="44"/>
          <w:szCs w:val="44"/>
        </w:rPr>
        <w:t>纲</w:t>
      </w:r>
    </w:p>
    <w:p w14:paraId="65B76340" w14:textId="77777777" w:rsidR="006C0EF4" w:rsidRDefault="006C0EF4">
      <w:pPr>
        <w:spacing w:line="700" w:lineRule="exact"/>
        <w:ind w:firstLineChars="200" w:firstLine="880"/>
        <w:jc w:val="center"/>
        <w:rPr>
          <w:rFonts w:ascii="Times New Roman" w:eastAsia="方正小标宋简体" w:hAnsi="Times New Roman"/>
          <w:color w:val="000000"/>
          <w:sz w:val="44"/>
          <w:szCs w:val="44"/>
        </w:rPr>
      </w:pPr>
    </w:p>
    <w:p w14:paraId="476780BE"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立足“两个大局”，深刻领悟习近平总书记关于教育的重要论述和对浙江大学的重要指示精神，准确把握高等教育发展趋势，深入思考浙江大学和本单位在新发展阶段的</w:t>
      </w:r>
      <w:proofErr w:type="gramStart"/>
      <w:r>
        <w:rPr>
          <w:rFonts w:ascii="Times New Roman" w:eastAsia="仿宋_GB2312" w:hAnsi="Times New Roman" w:hint="eastAsia"/>
          <w:color w:val="000000"/>
          <w:sz w:val="32"/>
          <w:szCs w:val="32"/>
        </w:rPr>
        <w:t>使命愿景是</w:t>
      </w:r>
      <w:proofErr w:type="gramEnd"/>
      <w:r>
        <w:rPr>
          <w:rFonts w:ascii="Times New Roman" w:eastAsia="仿宋_GB2312" w:hAnsi="Times New Roman" w:hint="eastAsia"/>
          <w:color w:val="000000"/>
          <w:sz w:val="32"/>
          <w:szCs w:val="32"/>
        </w:rPr>
        <w:t>什么？</w:t>
      </w:r>
    </w:p>
    <w:p w14:paraId="68C2C17A"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如何推动以学生成长为中心的卓越教育，培养德智体美劳全面发展、</w:t>
      </w:r>
      <w:r>
        <w:rPr>
          <w:rFonts w:ascii="Times New Roman" w:eastAsia="仿宋_GB2312" w:hAnsi="Times New Roman" w:hint="eastAsia"/>
          <w:sz w:val="32"/>
          <w:szCs w:val="32"/>
        </w:rPr>
        <w:t>堪当民族复兴重任</w:t>
      </w:r>
      <w:r>
        <w:rPr>
          <w:rFonts w:ascii="Times New Roman" w:eastAsia="仿宋_GB2312" w:hAnsi="Times New Roman" w:hint="eastAsia"/>
          <w:color w:val="000000"/>
          <w:sz w:val="32"/>
          <w:szCs w:val="32"/>
        </w:rPr>
        <w:t>的时代新人？</w:t>
      </w:r>
    </w:p>
    <w:p w14:paraId="128557F7"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如何围绕“国之大者”，加快培育具有引领意义和重大价值的原创成果，主动参与国家战略科技力量建设，服务科技自立自强？</w:t>
      </w:r>
    </w:p>
    <w:p w14:paraId="208C4EC3"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如何对接国家和区域重大战略需求，坚持立足浙江、面向全国、走向世界，更好地履行服务社会的大学职能？</w:t>
      </w:r>
    </w:p>
    <w:p w14:paraId="41B652E0"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如何积极参与文化传承创新和文明交流对话，构建中国特色、中国风格、中国气派的学科体系、学术体系、话语体系？</w:t>
      </w:r>
    </w:p>
    <w:p w14:paraId="0A963285"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Pr>
          <w:rFonts w:ascii="Times New Roman" w:eastAsia="仿宋_GB2312" w:hAnsi="Times New Roman" w:hint="eastAsia"/>
          <w:sz w:val="32"/>
          <w:szCs w:val="32"/>
        </w:rPr>
        <w:t>如何</w:t>
      </w:r>
      <w:r>
        <w:rPr>
          <w:rFonts w:ascii="Times New Roman" w:eastAsia="仿宋_GB2312" w:hAnsi="Times New Roman" w:hint="eastAsia"/>
          <w:color w:val="000000"/>
          <w:sz w:val="32"/>
          <w:szCs w:val="32"/>
        </w:rPr>
        <w:t>在争创一流中</w:t>
      </w:r>
      <w:r>
        <w:rPr>
          <w:rFonts w:ascii="Times New Roman" w:eastAsia="仿宋_GB2312" w:hAnsi="Times New Roman" w:hint="eastAsia"/>
          <w:sz w:val="32"/>
          <w:szCs w:val="32"/>
        </w:rPr>
        <w:t>切实提升管理效能和服务水平，</w:t>
      </w:r>
      <w:r>
        <w:rPr>
          <w:rFonts w:ascii="Times New Roman" w:eastAsia="仿宋_GB2312" w:hAnsi="Times New Roman" w:hint="eastAsia"/>
          <w:color w:val="000000"/>
          <w:sz w:val="32"/>
          <w:szCs w:val="32"/>
        </w:rPr>
        <w:t>加快推进治理体系和治理能力现代化？</w:t>
      </w:r>
    </w:p>
    <w:p w14:paraId="3F1CD54F" w14:textId="77777777" w:rsidR="006C0EF4" w:rsidRDefault="00FA6AD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作为个人，如何自觉把国家、学校和个人事业发展统一起来，在远大</w:t>
      </w:r>
      <w:proofErr w:type="gramStart"/>
      <w:r>
        <w:rPr>
          <w:rFonts w:ascii="Times New Roman" w:eastAsia="仿宋_GB2312" w:hAnsi="Times New Roman" w:hint="eastAsia"/>
          <w:color w:val="000000"/>
          <w:sz w:val="32"/>
          <w:szCs w:val="32"/>
        </w:rPr>
        <w:t>使命愿景的</w:t>
      </w:r>
      <w:proofErr w:type="gramEnd"/>
      <w:r>
        <w:rPr>
          <w:rFonts w:ascii="Times New Roman" w:eastAsia="仿宋_GB2312" w:hAnsi="Times New Roman" w:hint="eastAsia"/>
          <w:color w:val="000000"/>
          <w:sz w:val="32"/>
          <w:szCs w:val="32"/>
        </w:rPr>
        <w:t>指引下，在新一轮“双一流”建设的征程中立足岗位建功立业，为学校加快迈向世界一流大学前列</w:t>
      </w:r>
      <w:proofErr w:type="gramStart"/>
      <w:r>
        <w:rPr>
          <w:rFonts w:ascii="Times New Roman" w:eastAsia="仿宋_GB2312" w:hAnsi="Times New Roman" w:hint="eastAsia"/>
          <w:color w:val="000000"/>
          <w:sz w:val="32"/>
          <w:szCs w:val="32"/>
        </w:rPr>
        <w:t>作</w:t>
      </w:r>
      <w:proofErr w:type="gramEnd"/>
      <w:r>
        <w:rPr>
          <w:rFonts w:ascii="Times New Roman" w:eastAsia="仿宋_GB2312" w:hAnsi="Times New Roman" w:hint="eastAsia"/>
          <w:color w:val="000000"/>
          <w:sz w:val="32"/>
          <w:szCs w:val="32"/>
        </w:rPr>
        <w:t>出更大贡献？</w:t>
      </w:r>
    </w:p>
    <w:sectPr w:rsidR="006C0EF4">
      <w:footerReference w:type="default" r:id="rId7"/>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D7F4" w14:textId="77777777" w:rsidR="00BB75E2" w:rsidRDefault="00BB75E2">
      <w:r>
        <w:separator/>
      </w:r>
    </w:p>
  </w:endnote>
  <w:endnote w:type="continuationSeparator" w:id="0">
    <w:p w14:paraId="4A7F798F" w14:textId="77777777" w:rsidR="00BB75E2" w:rsidRDefault="00B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4822"/>
    </w:sdtPr>
    <w:sdtEndPr/>
    <w:sdtContent>
      <w:p w14:paraId="1CDAEB76" w14:textId="3B4CF517" w:rsidR="006C0EF4" w:rsidRDefault="00FA6ADA">
        <w:pPr>
          <w:pStyle w:val="a5"/>
          <w:jc w:val="center"/>
        </w:pPr>
        <w:r>
          <w:rPr>
            <w:lang w:val="zh-CN"/>
          </w:rPr>
          <w:fldChar w:fldCharType="begin"/>
        </w:r>
        <w:r>
          <w:rPr>
            <w:lang w:val="zh-CN"/>
          </w:rPr>
          <w:instrText xml:space="preserve"> PAGE   \* MERGEFORMAT </w:instrText>
        </w:r>
        <w:r>
          <w:rPr>
            <w:lang w:val="zh-CN"/>
          </w:rPr>
          <w:fldChar w:fldCharType="separate"/>
        </w:r>
        <w:r w:rsidR="002B4737">
          <w:rPr>
            <w:noProof/>
            <w:lang w:val="zh-CN"/>
          </w:rPr>
          <w:t>4</w:t>
        </w:r>
        <w:r>
          <w:rPr>
            <w:lang w:val="zh-CN"/>
          </w:rPr>
          <w:fldChar w:fldCharType="end"/>
        </w:r>
      </w:p>
    </w:sdtContent>
  </w:sdt>
  <w:p w14:paraId="1587D175" w14:textId="77777777" w:rsidR="006C0EF4" w:rsidRDefault="006C0E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BA75" w14:textId="77777777" w:rsidR="00BB75E2" w:rsidRDefault="00BB75E2">
      <w:r>
        <w:separator/>
      </w:r>
    </w:p>
  </w:footnote>
  <w:footnote w:type="continuationSeparator" w:id="0">
    <w:p w14:paraId="517E4006" w14:textId="77777777" w:rsidR="00BB75E2" w:rsidRDefault="00BB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02"/>
    <w:rsid w:val="000159CE"/>
    <w:rsid w:val="00053402"/>
    <w:rsid w:val="00070B5E"/>
    <w:rsid w:val="001201A9"/>
    <w:rsid w:val="0015286D"/>
    <w:rsid w:val="001E0E81"/>
    <w:rsid w:val="00222C18"/>
    <w:rsid w:val="00297061"/>
    <w:rsid w:val="002B4737"/>
    <w:rsid w:val="002C3754"/>
    <w:rsid w:val="00376555"/>
    <w:rsid w:val="003D6FCD"/>
    <w:rsid w:val="003E1891"/>
    <w:rsid w:val="00442EAB"/>
    <w:rsid w:val="00517CD4"/>
    <w:rsid w:val="0054410B"/>
    <w:rsid w:val="00552367"/>
    <w:rsid w:val="006C0EF4"/>
    <w:rsid w:val="00773183"/>
    <w:rsid w:val="00984425"/>
    <w:rsid w:val="009B6A19"/>
    <w:rsid w:val="00A013D9"/>
    <w:rsid w:val="00A300E4"/>
    <w:rsid w:val="00A32E6D"/>
    <w:rsid w:val="00B53359"/>
    <w:rsid w:val="00BA2582"/>
    <w:rsid w:val="00BB75E2"/>
    <w:rsid w:val="00CA19A0"/>
    <w:rsid w:val="00CC1B65"/>
    <w:rsid w:val="00CE3F2D"/>
    <w:rsid w:val="00D754CD"/>
    <w:rsid w:val="00EB394A"/>
    <w:rsid w:val="00FA6ADA"/>
    <w:rsid w:val="231E2049"/>
    <w:rsid w:val="7E7F2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6FDF"/>
  <w15:docId w15:val="{C46301DB-2FBE-4624-8CF0-6D0404E9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 3080</dc:creator>
  <cp:lastModifiedBy>夏雷</cp:lastModifiedBy>
  <cp:revision>7</cp:revision>
  <cp:lastPrinted>2021-10-08T01:46:00Z</cp:lastPrinted>
  <dcterms:created xsi:type="dcterms:W3CDTF">2021-10-08T09:13:00Z</dcterms:created>
  <dcterms:modified xsi:type="dcterms:W3CDTF">2021-11-15T09:25:00Z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EA4B166B06644F6495942CDB40A9DC2F</vt:lpwstr>
  </property>
</Properties>
</file>